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880"/>
        <w:gridCol w:w="7117"/>
        <w:gridCol w:w="2459"/>
      </w:tblGrid>
      <w:tr w:rsidR="005774BB" w:rsidRPr="005774BB" w14:paraId="4182598D" w14:textId="77777777" w:rsidTr="00250BB8">
        <w:trPr>
          <w:trHeight w:val="970"/>
        </w:trPr>
        <w:tc>
          <w:tcPr>
            <w:tcW w:w="880" w:type="dxa"/>
            <w:noWrap/>
            <w:hideMark/>
          </w:tcPr>
          <w:p w14:paraId="46165C7D" w14:textId="77777777" w:rsidR="005774BB" w:rsidRPr="005774BB" w:rsidRDefault="005774BB" w:rsidP="005774BB">
            <w:r w:rsidRPr="005774BB">
              <w:rPr>
                <w:rFonts w:hint="eastAsia"/>
              </w:rPr>
              <w:t>１</w:t>
            </w:r>
          </w:p>
        </w:tc>
        <w:tc>
          <w:tcPr>
            <w:tcW w:w="7120" w:type="dxa"/>
            <w:hideMark/>
          </w:tcPr>
          <w:p w14:paraId="62E709DD" w14:textId="77777777" w:rsidR="005774BB" w:rsidRPr="005774BB" w:rsidRDefault="005774BB" w:rsidP="005774BB">
            <w:r w:rsidRPr="005774BB">
              <w:rPr>
                <w:rFonts w:hint="eastAsia"/>
              </w:rPr>
              <w:t>人間が生活していくときに，必ず参加せざるを得ない生活の集団ないし共同体を何というか。</w:t>
            </w:r>
          </w:p>
        </w:tc>
        <w:tc>
          <w:tcPr>
            <w:tcW w:w="2460" w:type="dxa"/>
          </w:tcPr>
          <w:p w14:paraId="5472570C" w14:textId="546D45F2" w:rsidR="005774BB" w:rsidRPr="005774BB" w:rsidRDefault="005774BB"/>
        </w:tc>
      </w:tr>
      <w:tr w:rsidR="005774BB" w:rsidRPr="005774BB" w14:paraId="75F87941" w14:textId="77777777" w:rsidTr="00250BB8">
        <w:trPr>
          <w:trHeight w:val="970"/>
        </w:trPr>
        <w:tc>
          <w:tcPr>
            <w:tcW w:w="880" w:type="dxa"/>
            <w:noWrap/>
            <w:hideMark/>
          </w:tcPr>
          <w:p w14:paraId="40B2492B" w14:textId="77777777" w:rsidR="005774BB" w:rsidRPr="005774BB" w:rsidRDefault="005774BB" w:rsidP="005774BB">
            <w:r w:rsidRPr="005774BB">
              <w:rPr>
                <w:rFonts w:hint="eastAsia"/>
              </w:rPr>
              <w:t>２</w:t>
            </w:r>
          </w:p>
        </w:tc>
        <w:tc>
          <w:tcPr>
            <w:tcW w:w="7120" w:type="dxa"/>
            <w:hideMark/>
          </w:tcPr>
          <w:p w14:paraId="12ADD363" w14:textId="77777777" w:rsidR="005774BB" w:rsidRPr="005774BB" w:rsidRDefault="005774BB" w:rsidP="005774BB">
            <w:r w:rsidRPr="005774BB">
              <w:rPr>
                <w:rFonts w:hint="eastAsia"/>
              </w:rPr>
              <w:t>その著『政治学』で，「人間は社会的（ポリス的）動物であり，国家をもたぬ者は劣等人であるか，超人である」とした古代ギリシアの哲学者は誰か。</w:t>
            </w:r>
          </w:p>
        </w:tc>
        <w:tc>
          <w:tcPr>
            <w:tcW w:w="2460" w:type="dxa"/>
          </w:tcPr>
          <w:p w14:paraId="31932B7F" w14:textId="7F21374B" w:rsidR="005774BB" w:rsidRPr="005774BB" w:rsidRDefault="005774BB"/>
        </w:tc>
      </w:tr>
      <w:tr w:rsidR="005774BB" w:rsidRPr="005774BB" w14:paraId="3BE9F3AF" w14:textId="77777777" w:rsidTr="00250BB8">
        <w:trPr>
          <w:trHeight w:val="970"/>
        </w:trPr>
        <w:tc>
          <w:tcPr>
            <w:tcW w:w="880" w:type="dxa"/>
            <w:noWrap/>
            <w:hideMark/>
          </w:tcPr>
          <w:p w14:paraId="5850B5D0" w14:textId="77777777" w:rsidR="005774BB" w:rsidRPr="005774BB" w:rsidRDefault="005774BB" w:rsidP="005774BB">
            <w:r w:rsidRPr="005774BB">
              <w:rPr>
                <w:rFonts w:hint="eastAsia"/>
              </w:rPr>
              <w:t>３</w:t>
            </w:r>
          </w:p>
        </w:tc>
        <w:tc>
          <w:tcPr>
            <w:tcW w:w="7120" w:type="dxa"/>
            <w:hideMark/>
          </w:tcPr>
          <w:p w14:paraId="2B5BC880" w14:textId="77777777" w:rsidR="005774BB" w:rsidRPr="005774BB" w:rsidRDefault="005774BB" w:rsidP="005774BB">
            <w:r w:rsidRPr="005774BB">
              <w:rPr>
                <w:rFonts w:hint="eastAsia"/>
              </w:rPr>
              <w:t>個人間，個人と集団，集団相互のさまざまな利害を調整したり統合したりして，社会全体として均衡・秩序を形成・維持するための機能ないし作用を何というか。</w:t>
            </w:r>
          </w:p>
        </w:tc>
        <w:tc>
          <w:tcPr>
            <w:tcW w:w="2460" w:type="dxa"/>
          </w:tcPr>
          <w:p w14:paraId="7B27AB77" w14:textId="3853250B" w:rsidR="005774BB" w:rsidRPr="005774BB" w:rsidRDefault="005774BB"/>
        </w:tc>
      </w:tr>
      <w:tr w:rsidR="005774BB" w:rsidRPr="005774BB" w14:paraId="1A116CD6" w14:textId="77777777" w:rsidTr="00250BB8">
        <w:trPr>
          <w:trHeight w:val="970"/>
        </w:trPr>
        <w:tc>
          <w:tcPr>
            <w:tcW w:w="880" w:type="dxa"/>
            <w:noWrap/>
            <w:hideMark/>
          </w:tcPr>
          <w:p w14:paraId="1936595E" w14:textId="77777777" w:rsidR="005774BB" w:rsidRPr="005774BB" w:rsidRDefault="005774BB" w:rsidP="005774BB">
            <w:r w:rsidRPr="005774BB">
              <w:rPr>
                <w:rFonts w:hint="eastAsia"/>
              </w:rPr>
              <w:t>４</w:t>
            </w:r>
          </w:p>
        </w:tc>
        <w:tc>
          <w:tcPr>
            <w:tcW w:w="7120" w:type="dxa"/>
            <w:hideMark/>
          </w:tcPr>
          <w:p w14:paraId="550F27FD" w14:textId="77777777" w:rsidR="005774BB" w:rsidRPr="005774BB" w:rsidRDefault="005774BB" w:rsidP="005774BB">
            <w:r w:rsidRPr="005774BB">
              <w:rPr>
                <w:rFonts w:hint="eastAsia"/>
              </w:rPr>
              <w:t>政治がその役割を果たすために，集団内部の構成員の行動を強制的にコントロールする力を何というか。</w:t>
            </w:r>
          </w:p>
        </w:tc>
        <w:tc>
          <w:tcPr>
            <w:tcW w:w="2460" w:type="dxa"/>
          </w:tcPr>
          <w:p w14:paraId="417E01A2" w14:textId="68C0E6F1" w:rsidR="005774BB" w:rsidRPr="005774BB" w:rsidRDefault="005774BB"/>
        </w:tc>
      </w:tr>
      <w:tr w:rsidR="005774BB" w:rsidRPr="005774BB" w14:paraId="4570D92D" w14:textId="77777777" w:rsidTr="00250BB8">
        <w:trPr>
          <w:trHeight w:val="970"/>
        </w:trPr>
        <w:tc>
          <w:tcPr>
            <w:tcW w:w="880" w:type="dxa"/>
            <w:noWrap/>
            <w:hideMark/>
          </w:tcPr>
          <w:p w14:paraId="2988FE13" w14:textId="77777777" w:rsidR="005774BB" w:rsidRPr="005774BB" w:rsidRDefault="005774BB" w:rsidP="005774BB">
            <w:r w:rsidRPr="005774BB">
              <w:rPr>
                <w:rFonts w:hint="eastAsia"/>
              </w:rPr>
              <w:t>５</w:t>
            </w:r>
          </w:p>
        </w:tc>
        <w:tc>
          <w:tcPr>
            <w:tcW w:w="7120" w:type="dxa"/>
            <w:hideMark/>
          </w:tcPr>
          <w:p w14:paraId="0787D873" w14:textId="77777777" w:rsidR="005774BB" w:rsidRPr="005774BB" w:rsidRDefault="005774BB" w:rsidP="005774BB">
            <w:r w:rsidRPr="005774BB">
              <w:rPr>
                <w:rFonts w:hint="eastAsia"/>
              </w:rPr>
              <w:t>権力による支配が安定するためには，権力の行使に対する被治者の同意ないし承認が不可欠になる。この被治者が支配を受け入れる根拠を何というか。</w:t>
            </w:r>
          </w:p>
        </w:tc>
        <w:tc>
          <w:tcPr>
            <w:tcW w:w="2460" w:type="dxa"/>
          </w:tcPr>
          <w:p w14:paraId="01877A70" w14:textId="4B68A47C" w:rsidR="005774BB" w:rsidRPr="005774BB" w:rsidRDefault="005774BB"/>
        </w:tc>
      </w:tr>
      <w:tr w:rsidR="005774BB" w:rsidRPr="005774BB" w14:paraId="35107980" w14:textId="77777777" w:rsidTr="00250BB8">
        <w:trPr>
          <w:trHeight w:val="970"/>
        </w:trPr>
        <w:tc>
          <w:tcPr>
            <w:tcW w:w="880" w:type="dxa"/>
            <w:noWrap/>
            <w:hideMark/>
          </w:tcPr>
          <w:p w14:paraId="15487FEC" w14:textId="77777777" w:rsidR="005774BB" w:rsidRPr="005774BB" w:rsidRDefault="005774BB" w:rsidP="005774BB">
            <w:r w:rsidRPr="005774BB">
              <w:rPr>
                <w:rFonts w:hint="eastAsia"/>
              </w:rPr>
              <w:t>６</w:t>
            </w:r>
          </w:p>
        </w:tc>
        <w:tc>
          <w:tcPr>
            <w:tcW w:w="7120" w:type="dxa"/>
            <w:hideMark/>
          </w:tcPr>
          <w:p w14:paraId="1960473F" w14:textId="77777777" w:rsidR="005774BB" w:rsidRPr="005774BB" w:rsidRDefault="005774BB" w:rsidP="005774BB">
            <w:r w:rsidRPr="005774BB">
              <w:rPr>
                <w:rFonts w:hint="eastAsia"/>
              </w:rPr>
              <w:t>支配の類型のうちで，身分的な秩序が支配する前近代的な社会において，伝統に則しているという形でその正当性を樹立する支配を何というか。</w:t>
            </w:r>
          </w:p>
        </w:tc>
        <w:tc>
          <w:tcPr>
            <w:tcW w:w="2460" w:type="dxa"/>
          </w:tcPr>
          <w:p w14:paraId="1D99EC71" w14:textId="087B0955" w:rsidR="005774BB" w:rsidRPr="005774BB" w:rsidRDefault="005774BB"/>
        </w:tc>
      </w:tr>
      <w:tr w:rsidR="005774BB" w:rsidRPr="005774BB" w14:paraId="1748A8C1" w14:textId="77777777" w:rsidTr="00250BB8">
        <w:trPr>
          <w:trHeight w:val="970"/>
        </w:trPr>
        <w:tc>
          <w:tcPr>
            <w:tcW w:w="880" w:type="dxa"/>
            <w:noWrap/>
            <w:hideMark/>
          </w:tcPr>
          <w:p w14:paraId="54120428" w14:textId="77777777" w:rsidR="005774BB" w:rsidRPr="005774BB" w:rsidRDefault="005774BB" w:rsidP="005774BB">
            <w:r w:rsidRPr="005774BB">
              <w:rPr>
                <w:rFonts w:hint="eastAsia"/>
              </w:rPr>
              <w:t>７</w:t>
            </w:r>
          </w:p>
        </w:tc>
        <w:tc>
          <w:tcPr>
            <w:tcW w:w="7120" w:type="dxa"/>
            <w:hideMark/>
          </w:tcPr>
          <w:p w14:paraId="52365882" w14:textId="77777777" w:rsidR="005774BB" w:rsidRPr="005774BB" w:rsidRDefault="005774BB" w:rsidP="005774BB">
            <w:r w:rsidRPr="005774BB">
              <w:rPr>
                <w:rFonts w:hint="eastAsia"/>
              </w:rPr>
              <w:t>支配の類型のうちで，個人の超人的な資質に基づいて行われる支配を何というか。</w:t>
            </w:r>
          </w:p>
        </w:tc>
        <w:tc>
          <w:tcPr>
            <w:tcW w:w="2460" w:type="dxa"/>
          </w:tcPr>
          <w:p w14:paraId="09EE553D" w14:textId="7321C503" w:rsidR="005774BB" w:rsidRPr="005774BB" w:rsidRDefault="005774BB"/>
        </w:tc>
      </w:tr>
      <w:tr w:rsidR="005774BB" w:rsidRPr="005774BB" w14:paraId="15AA468C" w14:textId="77777777" w:rsidTr="00250BB8">
        <w:trPr>
          <w:trHeight w:val="970"/>
        </w:trPr>
        <w:tc>
          <w:tcPr>
            <w:tcW w:w="880" w:type="dxa"/>
            <w:noWrap/>
            <w:hideMark/>
          </w:tcPr>
          <w:p w14:paraId="597EB24D" w14:textId="77777777" w:rsidR="005774BB" w:rsidRPr="005774BB" w:rsidRDefault="005774BB" w:rsidP="005774BB">
            <w:r w:rsidRPr="005774BB">
              <w:rPr>
                <w:rFonts w:hint="eastAsia"/>
              </w:rPr>
              <w:t>８</w:t>
            </w:r>
          </w:p>
        </w:tc>
        <w:tc>
          <w:tcPr>
            <w:tcW w:w="7120" w:type="dxa"/>
            <w:hideMark/>
          </w:tcPr>
          <w:p w14:paraId="6C8B2B08" w14:textId="77777777" w:rsidR="005774BB" w:rsidRPr="005774BB" w:rsidRDefault="005774BB" w:rsidP="005774BB">
            <w:r w:rsidRPr="005774BB">
              <w:rPr>
                <w:rFonts w:hint="eastAsia"/>
              </w:rPr>
              <w:t>支配の類型のうちで，明示された規則や法の正当性に基づいて行われる支配を何というか。</w:t>
            </w:r>
          </w:p>
        </w:tc>
        <w:tc>
          <w:tcPr>
            <w:tcW w:w="2460" w:type="dxa"/>
          </w:tcPr>
          <w:p w14:paraId="31FEC3CC" w14:textId="718FFAB3" w:rsidR="005774BB" w:rsidRPr="005774BB" w:rsidRDefault="005774BB"/>
        </w:tc>
      </w:tr>
      <w:tr w:rsidR="005774BB" w:rsidRPr="005774BB" w14:paraId="2F4D1DCC" w14:textId="77777777" w:rsidTr="00250BB8">
        <w:trPr>
          <w:trHeight w:val="970"/>
        </w:trPr>
        <w:tc>
          <w:tcPr>
            <w:tcW w:w="880" w:type="dxa"/>
            <w:noWrap/>
            <w:hideMark/>
          </w:tcPr>
          <w:p w14:paraId="40612FBE" w14:textId="77777777" w:rsidR="005774BB" w:rsidRPr="005774BB" w:rsidRDefault="005774BB" w:rsidP="005774BB">
            <w:r w:rsidRPr="005774BB">
              <w:rPr>
                <w:rFonts w:hint="eastAsia"/>
              </w:rPr>
              <w:t>９</w:t>
            </w:r>
          </w:p>
        </w:tc>
        <w:tc>
          <w:tcPr>
            <w:tcW w:w="7120" w:type="dxa"/>
            <w:hideMark/>
          </w:tcPr>
          <w:p w14:paraId="6B715F6B" w14:textId="77777777" w:rsidR="005774BB" w:rsidRPr="005774BB" w:rsidRDefault="005774BB" w:rsidP="005774BB">
            <w:r w:rsidRPr="005774BB">
              <w:rPr>
                <w:rFonts w:hint="eastAsia"/>
              </w:rPr>
              <w:t>支配の正当性の根拠に応じて三つの類型に区分し，近代社会においては合法的支配が最も重要であるとし，その典型として，官僚制を分析したドイツの社会学者は誰か。</w:t>
            </w:r>
          </w:p>
        </w:tc>
        <w:tc>
          <w:tcPr>
            <w:tcW w:w="2460" w:type="dxa"/>
          </w:tcPr>
          <w:p w14:paraId="77666C13" w14:textId="3B91938C" w:rsidR="005774BB" w:rsidRPr="005774BB" w:rsidRDefault="005774BB"/>
        </w:tc>
      </w:tr>
      <w:tr w:rsidR="005774BB" w:rsidRPr="005774BB" w14:paraId="7ECE4DBE" w14:textId="77777777" w:rsidTr="00250BB8">
        <w:trPr>
          <w:trHeight w:val="970"/>
        </w:trPr>
        <w:tc>
          <w:tcPr>
            <w:tcW w:w="880" w:type="dxa"/>
            <w:noWrap/>
            <w:hideMark/>
          </w:tcPr>
          <w:p w14:paraId="3C7CEF8E" w14:textId="77777777" w:rsidR="005774BB" w:rsidRPr="005774BB" w:rsidRDefault="005774BB" w:rsidP="005774BB">
            <w:r w:rsidRPr="005774BB">
              <w:rPr>
                <w:rFonts w:hint="eastAsia"/>
              </w:rPr>
              <w:t>１０</w:t>
            </w:r>
          </w:p>
        </w:tc>
        <w:tc>
          <w:tcPr>
            <w:tcW w:w="7120" w:type="dxa"/>
            <w:hideMark/>
          </w:tcPr>
          <w:p w14:paraId="1FFEE943" w14:textId="77777777" w:rsidR="005774BB" w:rsidRPr="005774BB" w:rsidRDefault="005774BB" w:rsidP="005774BB">
            <w:r w:rsidRPr="005774BB">
              <w:rPr>
                <w:rFonts w:hint="eastAsia"/>
              </w:rPr>
              <w:t>一定の地域を基盤にし，そこに住む住民の社会生活の秩序を維持管理するために強制力をもち，政治的・社会的および経済的機能を果たす組織を何というか。</w:t>
            </w:r>
          </w:p>
        </w:tc>
        <w:tc>
          <w:tcPr>
            <w:tcW w:w="2460" w:type="dxa"/>
          </w:tcPr>
          <w:p w14:paraId="11477E8B" w14:textId="5AD638B3" w:rsidR="005774BB" w:rsidRPr="005774BB" w:rsidRDefault="005774BB"/>
        </w:tc>
      </w:tr>
      <w:tr w:rsidR="005774BB" w:rsidRPr="005774BB" w14:paraId="162509EB" w14:textId="77777777" w:rsidTr="00250BB8">
        <w:trPr>
          <w:trHeight w:val="970"/>
        </w:trPr>
        <w:tc>
          <w:tcPr>
            <w:tcW w:w="880" w:type="dxa"/>
            <w:noWrap/>
            <w:hideMark/>
          </w:tcPr>
          <w:p w14:paraId="4B897B84" w14:textId="77777777" w:rsidR="005774BB" w:rsidRPr="005774BB" w:rsidRDefault="005774BB" w:rsidP="005774BB">
            <w:r w:rsidRPr="005774BB">
              <w:rPr>
                <w:rFonts w:hint="eastAsia"/>
              </w:rPr>
              <w:t>１１</w:t>
            </w:r>
          </w:p>
        </w:tc>
        <w:tc>
          <w:tcPr>
            <w:tcW w:w="7120" w:type="dxa"/>
            <w:hideMark/>
          </w:tcPr>
          <w:p w14:paraId="74545CC7" w14:textId="77777777" w:rsidR="005774BB" w:rsidRPr="005774BB" w:rsidRDefault="005774BB" w:rsidP="005774BB">
            <w:r w:rsidRPr="005774BB">
              <w:rPr>
                <w:rFonts w:hint="eastAsia"/>
              </w:rPr>
              <w:t>社会の秩序や統制を維持するために，強制的裏づけをもち，人々の外面的行為を規制する社会規範を何というか。</w:t>
            </w:r>
          </w:p>
        </w:tc>
        <w:tc>
          <w:tcPr>
            <w:tcW w:w="2460" w:type="dxa"/>
          </w:tcPr>
          <w:p w14:paraId="637838B9" w14:textId="674A18DF" w:rsidR="005774BB" w:rsidRPr="005774BB" w:rsidRDefault="005774BB"/>
        </w:tc>
      </w:tr>
      <w:tr w:rsidR="005774BB" w:rsidRPr="005774BB" w14:paraId="4164A385" w14:textId="77777777" w:rsidTr="00250BB8">
        <w:trPr>
          <w:trHeight w:val="970"/>
        </w:trPr>
        <w:tc>
          <w:tcPr>
            <w:tcW w:w="880" w:type="dxa"/>
            <w:noWrap/>
            <w:hideMark/>
          </w:tcPr>
          <w:p w14:paraId="25FA47C0" w14:textId="77777777" w:rsidR="005774BB" w:rsidRPr="005774BB" w:rsidRDefault="005774BB" w:rsidP="005774BB">
            <w:r w:rsidRPr="005774BB">
              <w:rPr>
                <w:rFonts w:hint="eastAsia"/>
              </w:rPr>
              <w:t>１２</w:t>
            </w:r>
          </w:p>
        </w:tc>
        <w:tc>
          <w:tcPr>
            <w:tcW w:w="7120" w:type="dxa"/>
            <w:hideMark/>
          </w:tcPr>
          <w:p w14:paraId="0D9F6041" w14:textId="77777777" w:rsidR="005774BB" w:rsidRPr="005774BB" w:rsidRDefault="005774BB" w:rsidP="005774BB">
            <w:r w:rsidRPr="005774BB">
              <w:rPr>
                <w:rFonts w:hint="eastAsia"/>
              </w:rPr>
              <w:t>国家が法に基づき政治的機能を果たすときに，国民に対してもつ主な強制力には，どのようなものがあるか。</w:t>
            </w:r>
          </w:p>
        </w:tc>
        <w:tc>
          <w:tcPr>
            <w:tcW w:w="2460" w:type="dxa"/>
          </w:tcPr>
          <w:p w14:paraId="363C4660" w14:textId="20A907CB" w:rsidR="005774BB" w:rsidRPr="005774BB" w:rsidRDefault="005774BB"/>
        </w:tc>
      </w:tr>
      <w:tr w:rsidR="005774BB" w:rsidRPr="005774BB" w14:paraId="62428BAD" w14:textId="77777777" w:rsidTr="00250BB8">
        <w:trPr>
          <w:trHeight w:val="970"/>
        </w:trPr>
        <w:tc>
          <w:tcPr>
            <w:tcW w:w="880" w:type="dxa"/>
            <w:noWrap/>
            <w:hideMark/>
          </w:tcPr>
          <w:p w14:paraId="4CE20C91" w14:textId="77777777" w:rsidR="005774BB" w:rsidRPr="005774BB" w:rsidRDefault="005774BB" w:rsidP="005774BB">
            <w:r w:rsidRPr="005774BB">
              <w:rPr>
                <w:rFonts w:hint="eastAsia"/>
              </w:rPr>
              <w:t>１３</w:t>
            </w:r>
          </w:p>
        </w:tc>
        <w:tc>
          <w:tcPr>
            <w:tcW w:w="7120" w:type="dxa"/>
            <w:hideMark/>
          </w:tcPr>
          <w:p w14:paraId="1708FC0E" w14:textId="77777777" w:rsidR="005774BB" w:rsidRPr="005774BB" w:rsidRDefault="005774BB" w:rsidP="005774BB">
            <w:r w:rsidRPr="005774BB">
              <w:rPr>
                <w:rFonts w:hint="eastAsia"/>
              </w:rPr>
              <w:t>社会の秩序や統制を維持するために，社会がその成員に対して命じたり禁じたりする，一定の価値基準と行為の様式を何というか。</w:t>
            </w:r>
          </w:p>
        </w:tc>
        <w:tc>
          <w:tcPr>
            <w:tcW w:w="2460" w:type="dxa"/>
          </w:tcPr>
          <w:p w14:paraId="4EBA75B5" w14:textId="0F9CB5FD" w:rsidR="005774BB" w:rsidRPr="005774BB" w:rsidRDefault="005774BB"/>
        </w:tc>
      </w:tr>
      <w:tr w:rsidR="005774BB" w:rsidRPr="005774BB" w14:paraId="5E2D5CEC" w14:textId="77777777" w:rsidTr="00250BB8">
        <w:trPr>
          <w:trHeight w:val="970"/>
        </w:trPr>
        <w:tc>
          <w:tcPr>
            <w:tcW w:w="880" w:type="dxa"/>
            <w:noWrap/>
            <w:hideMark/>
          </w:tcPr>
          <w:p w14:paraId="2DF54D68" w14:textId="77777777" w:rsidR="005774BB" w:rsidRPr="005774BB" w:rsidRDefault="005774BB" w:rsidP="005774BB">
            <w:r w:rsidRPr="005774BB">
              <w:rPr>
                <w:rFonts w:hint="eastAsia"/>
              </w:rPr>
              <w:t>１４</w:t>
            </w:r>
          </w:p>
        </w:tc>
        <w:tc>
          <w:tcPr>
            <w:tcW w:w="7120" w:type="dxa"/>
            <w:hideMark/>
          </w:tcPr>
          <w:p w14:paraId="36A7554A" w14:textId="77777777" w:rsidR="005774BB" w:rsidRPr="005774BB" w:rsidRDefault="005774BB" w:rsidP="005774BB">
            <w:r w:rsidRPr="005774BB">
              <w:rPr>
                <w:rFonts w:hint="eastAsia"/>
              </w:rPr>
              <w:t>社会規範の一種であるが，外面的行為を規制する法とは異なり，個人のなかに内面化された内的規範として，行為の善悪の判断基準となるものを何というか。</w:t>
            </w:r>
          </w:p>
        </w:tc>
        <w:tc>
          <w:tcPr>
            <w:tcW w:w="2460" w:type="dxa"/>
          </w:tcPr>
          <w:p w14:paraId="4C7FCECD" w14:textId="09FE6A14" w:rsidR="005774BB" w:rsidRPr="005774BB" w:rsidRDefault="005774BB"/>
        </w:tc>
      </w:tr>
      <w:tr w:rsidR="005774BB" w:rsidRPr="005774BB" w14:paraId="0ADEC7ED" w14:textId="77777777" w:rsidTr="00250BB8">
        <w:trPr>
          <w:trHeight w:val="970"/>
        </w:trPr>
        <w:tc>
          <w:tcPr>
            <w:tcW w:w="880" w:type="dxa"/>
            <w:noWrap/>
            <w:hideMark/>
          </w:tcPr>
          <w:p w14:paraId="0D52AA65" w14:textId="77777777" w:rsidR="005774BB" w:rsidRPr="005774BB" w:rsidRDefault="005774BB" w:rsidP="005774BB">
            <w:r w:rsidRPr="005774BB">
              <w:rPr>
                <w:rFonts w:hint="eastAsia"/>
              </w:rPr>
              <w:t>１５</w:t>
            </w:r>
          </w:p>
        </w:tc>
        <w:tc>
          <w:tcPr>
            <w:tcW w:w="7120" w:type="dxa"/>
            <w:hideMark/>
          </w:tcPr>
          <w:p w14:paraId="375FA44E" w14:textId="77777777" w:rsidR="005774BB" w:rsidRPr="005774BB" w:rsidRDefault="005774BB" w:rsidP="005774BB">
            <w:r w:rsidRPr="005774BB">
              <w:rPr>
                <w:rFonts w:hint="eastAsia"/>
              </w:rPr>
              <w:t>権限のある機関によって制定された文書に表された法を何というか。</w:t>
            </w:r>
          </w:p>
        </w:tc>
        <w:tc>
          <w:tcPr>
            <w:tcW w:w="2460" w:type="dxa"/>
          </w:tcPr>
          <w:p w14:paraId="6B2F2657" w14:textId="00383977" w:rsidR="005774BB" w:rsidRPr="005774BB" w:rsidRDefault="005774BB"/>
        </w:tc>
      </w:tr>
      <w:tr w:rsidR="005774BB" w:rsidRPr="005774BB" w14:paraId="7890BDAB" w14:textId="77777777" w:rsidTr="00250BB8">
        <w:trPr>
          <w:trHeight w:val="970"/>
        </w:trPr>
        <w:tc>
          <w:tcPr>
            <w:tcW w:w="880" w:type="dxa"/>
            <w:noWrap/>
            <w:hideMark/>
          </w:tcPr>
          <w:p w14:paraId="1FA88D5E" w14:textId="77777777" w:rsidR="005774BB" w:rsidRPr="005774BB" w:rsidRDefault="005774BB" w:rsidP="005774BB">
            <w:r w:rsidRPr="005774BB">
              <w:rPr>
                <w:rFonts w:hint="eastAsia"/>
              </w:rPr>
              <w:lastRenderedPageBreak/>
              <w:t>１６</w:t>
            </w:r>
          </w:p>
        </w:tc>
        <w:tc>
          <w:tcPr>
            <w:tcW w:w="7120" w:type="dxa"/>
            <w:hideMark/>
          </w:tcPr>
          <w:p w14:paraId="20440074" w14:textId="77777777" w:rsidR="005774BB" w:rsidRPr="005774BB" w:rsidRDefault="005774BB" w:rsidP="005774BB">
            <w:r w:rsidRPr="005774BB">
              <w:rPr>
                <w:rFonts w:hint="eastAsia"/>
              </w:rPr>
              <w:t>成文法に対する概念で，文章化されていないが，慣習・判例によって認められている法を何というか。</w:t>
            </w:r>
          </w:p>
        </w:tc>
        <w:tc>
          <w:tcPr>
            <w:tcW w:w="2460" w:type="dxa"/>
          </w:tcPr>
          <w:p w14:paraId="6BD2298C" w14:textId="0801468D" w:rsidR="005774BB" w:rsidRPr="005774BB" w:rsidRDefault="005774BB"/>
        </w:tc>
      </w:tr>
      <w:tr w:rsidR="005774BB" w:rsidRPr="005774BB" w14:paraId="6EA5EF48" w14:textId="77777777" w:rsidTr="00250BB8">
        <w:trPr>
          <w:trHeight w:val="970"/>
        </w:trPr>
        <w:tc>
          <w:tcPr>
            <w:tcW w:w="880" w:type="dxa"/>
            <w:noWrap/>
            <w:hideMark/>
          </w:tcPr>
          <w:p w14:paraId="63C932D8" w14:textId="77777777" w:rsidR="005774BB" w:rsidRPr="005774BB" w:rsidRDefault="005774BB" w:rsidP="005774BB">
            <w:r w:rsidRPr="005774BB">
              <w:rPr>
                <w:rFonts w:hint="eastAsia"/>
              </w:rPr>
              <w:t>１７</w:t>
            </w:r>
          </w:p>
        </w:tc>
        <w:tc>
          <w:tcPr>
            <w:tcW w:w="7120" w:type="dxa"/>
            <w:hideMark/>
          </w:tcPr>
          <w:p w14:paraId="38B06DB3" w14:textId="77777777" w:rsidR="005774BB" w:rsidRPr="005774BB" w:rsidRDefault="005774BB" w:rsidP="005774BB">
            <w:r w:rsidRPr="005774BB">
              <w:rPr>
                <w:rFonts w:hint="eastAsia"/>
              </w:rPr>
              <w:t>広い意味では法と同義であるが，狭い意味では憲法のもとに議会によって定められた法規範を何というか。</w:t>
            </w:r>
          </w:p>
        </w:tc>
        <w:tc>
          <w:tcPr>
            <w:tcW w:w="2460" w:type="dxa"/>
          </w:tcPr>
          <w:p w14:paraId="636D2EB6" w14:textId="33FC4B2B" w:rsidR="005774BB" w:rsidRPr="005774BB" w:rsidRDefault="005774BB"/>
        </w:tc>
      </w:tr>
      <w:tr w:rsidR="005774BB" w:rsidRPr="005774BB" w14:paraId="204CC950" w14:textId="77777777" w:rsidTr="00250BB8">
        <w:trPr>
          <w:trHeight w:val="970"/>
        </w:trPr>
        <w:tc>
          <w:tcPr>
            <w:tcW w:w="880" w:type="dxa"/>
            <w:noWrap/>
            <w:hideMark/>
          </w:tcPr>
          <w:p w14:paraId="6ED97DF6" w14:textId="77777777" w:rsidR="005774BB" w:rsidRPr="005774BB" w:rsidRDefault="005774BB" w:rsidP="005774BB">
            <w:r w:rsidRPr="005774BB">
              <w:rPr>
                <w:rFonts w:hint="eastAsia"/>
              </w:rPr>
              <w:t>１８</w:t>
            </w:r>
          </w:p>
        </w:tc>
        <w:tc>
          <w:tcPr>
            <w:tcW w:w="7120" w:type="dxa"/>
            <w:hideMark/>
          </w:tcPr>
          <w:p w14:paraId="28C23A48" w14:textId="77777777" w:rsidR="005774BB" w:rsidRPr="005774BB" w:rsidRDefault="005774BB" w:rsidP="005774BB">
            <w:r w:rsidRPr="005774BB">
              <w:rPr>
                <w:rFonts w:hint="eastAsia"/>
              </w:rPr>
              <w:t>行政機関が制定する，議会が制定した法律の範囲内において住民を拘束する法規範を何というか。</w:t>
            </w:r>
          </w:p>
        </w:tc>
        <w:tc>
          <w:tcPr>
            <w:tcW w:w="2460" w:type="dxa"/>
          </w:tcPr>
          <w:p w14:paraId="3E42B5FF" w14:textId="70DC7E76" w:rsidR="005774BB" w:rsidRPr="005774BB" w:rsidRDefault="005774BB"/>
        </w:tc>
      </w:tr>
      <w:tr w:rsidR="005774BB" w:rsidRPr="005774BB" w14:paraId="7117B614" w14:textId="77777777" w:rsidTr="00250BB8">
        <w:trPr>
          <w:trHeight w:val="970"/>
        </w:trPr>
        <w:tc>
          <w:tcPr>
            <w:tcW w:w="880" w:type="dxa"/>
            <w:noWrap/>
            <w:hideMark/>
          </w:tcPr>
          <w:p w14:paraId="3CD3B517" w14:textId="77777777" w:rsidR="005774BB" w:rsidRPr="005774BB" w:rsidRDefault="005774BB" w:rsidP="005774BB">
            <w:r w:rsidRPr="005774BB">
              <w:rPr>
                <w:rFonts w:hint="eastAsia"/>
              </w:rPr>
              <w:t>１９</w:t>
            </w:r>
          </w:p>
        </w:tc>
        <w:tc>
          <w:tcPr>
            <w:tcW w:w="7120" w:type="dxa"/>
            <w:hideMark/>
          </w:tcPr>
          <w:p w14:paraId="20D70195" w14:textId="77777777" w:rsidR="005774BB" w:rsidRPr="005774BB" w:rsidRDefault="005774BB" w:rsidP="005774BB">
            <w:r w:rsidRPr="005774BB">
              <w:rPr>
                <w:rFonts w:hint="eastAsia"/>
              </w:rPr>
              <w:t>地方公共団体が日本国憲法の地方自治の本旨にのっとり，法律の範囲内で制定・改廃することのできるものを何というか。</w:t>
            </w:r>
          </w:p>
        </w:tc>
        <w:tc>
          <w:tcPr>
            <w:tcW w:w="2460" w:type="dxa"/>
          </w:tcPr>
          <w:p w14:paraId="73647CE1" w14:textId="55EC5B41" w:rsidR="005774BB" w:rsidRPr="005774BB" w:rsidRDefault="005774BB"/>
        </w:tc>
      </w:tr>
      <w:tr w:rsidR="005774BB" w:rsidRPr="005774BB" w14:paraId="3DD4A47C" w14:textId="77777777" w:rsidTr="00250BB8">
        <w:trPr>
          <w:trHeight w:val="970"/>
        </w:trPr>
        <w:tc>
          <w:tcPr>
            <w:tcW w:w="880" w:type="dxa"/>
            <w:noWrap/>
            <w:hideMark/>
          </w:tcPr>
          <w:p w14:paraId="35B0FE4C" w14:textId="77777777" w:rsidR="005774BB" w:rsidRPr="005774BB" w:rsidRDefault="005774BB" w:rsidP="005774BB">
            <w:r w:rsidRPr="005774BB">
              <w:rPr>
                <w:rFonts w:hint="eastAsia"/>
              </w:rPr>
              <w:t>２０</w:t>
            </w:r>
          </w:p>
        </w:tc>
        <w:tc>
          <w:tcPr>
            <w:tcW w:w="7120" w:type="dxa"/>
            <w:hideMark/>
          </w:tcPr>
          <w:p w14:paraId="62188C23" w14:textId="77777777" w:rsidR="005774BB" w:rsidRPr="005774BB" w:rsidRDefault="005774BB" w:rsidP="005774BB">
            <w:r w:rsidRPr="005774BB">
              <w:rPr>
                <w:rFonts w:hint="eastAsia"/>
              </w:rPr>
              <w:t>憲章，協定，規約，宣言，議定書，覚書なども含めた文書による国家間の法律的合意を何というか。</w:t>
            </w:r>
          </w:p>
        </w:tc>
        <w:tc>
          <w:tcPr>
            <w:tcW w:w="2460" w:type="dxa"/>
          </w:tcPr>
          <w:p w14:paraId="62C51572" w14:textId="6775C1E0" w:rsidR="005774BB" w:rsidRPr="005774BB" w:rsidRDefault="005774BB"/>
        </w:tc>
      </w:tr>
      <w:tr w:rsidR="005774BB" w:rsidRPr="005774BB" w14:paraId="5F2B6064" w14:textId="77777777" w:rsidTr="00250BB8">
        <w:trPr>
          <w:trHeight w:val="970"/>
        </w:trPr>
        <w:tc>
          <w:tcPr>
            <w:tcW w:w="880" w:type="dxa"/>
            <w:noWrap/>
            <w:hideMark/>
          </w:tcPr>
          <w:p w14:paraId="21B6FC5F" w14:textId="77777777" w:rsidR="005774BB" w:rsidRPr="005774BB" w:rsidRDefault="005774BB" w:rsidP="005774BB">
            <w:r w:rsidRPr="005774BB">
              <w:rPr>
                <w:rFonts w:hint="eastAsia"/>
              </w:rPr>
              <w:t>２１</w:t>
            </w:r>
          </w:p>
        </w:tc>
        <w:tc>
          <w:tcPr>
            <w:tcW w:w="7120" w:type="dxa"/>
            <w:hideMark/>
          </w:tcPr>
          <w:p w14:paraId="03FC7B64" w14:textId="77777777" w:rsidR="005774BB" w:rsidRPr="005774BB" w:rsidRDefault="005774BB" w:rsidP="005774BB">
            <w:r w:rsidRPr="005774BB">
              <w:rPr>
                <w:rFonts w:hint="eastAsia"/>
              </w:rPr>
              <w:t>慣習が国民の法意識によって確認され，法として認知された不文法を何というか。</w:t>
            </w:r>
          </w:p>
        </w:tc>
        <w:tc>
          <w:tcPr>
            <w:tcW w:w="2460" w:type="dxa"/>
          </w:tcPr>
          <w:p w14:paraId="08166B9F" w14:textId="2B9B927B" w:rsidR="005774BB" w:rsidRPr="005774BB" w:rsidRDefault="005774BB"/>
        </w:tc>
      </w:tr>
      <w:tr w:rsidR="005774BB" w:rsidRPr="005774BB" w14:paraId="6203B2DD" w14:textId="77777777" w:rsidTr="00250BB8">
        <w:trPr>
          <w:trHeight w:val="970"/>
        </w:trPr>
        <w:tc>
          <w:tcPr>
            <w:tcW w:w="880" w:type="dxa"/>
            <w:noWrap/>
            <w:hideMark/>
          </w:tcPr>
          <w:p w14:paraId="1E1DCDEC" w14:textId="77777777" w:rsidR="005774BB" w:rsidRPr="005774BB" w:rsidRDefault="005774BB" w:rsidP="005774BB">
            <w:r w:rsidRPr="005774BB">
              <w:rPr>
                <w:rFonts w:hint="eastAsia"/>
              </w:rPr>
              <w:t>２２</w:t>
            </w:r>
          </w:p>
        </w:tc>
        <w:tc>
          <w:tcPr>
            <w:tcW w:w="7120" w:type="dxa"/>
            <w:hideMark/>
          </w:tcPr>
          <w:p w14:paraId="7871984B" w14:textId="77777777" w:rsidR="005774BB" w:rsidRPr="005774BB" w:rsidRDefault="005774BB" w:rsidP="005774BB">
            <w:r w:rsidRPr="005774BB">
              <w:rPr>
                <w:rFonts w:hint="eastAsia"/>
              </w:rPr>
              <w:t>裁判所における長年の判決例によって成立する不文法を何というか。</w:t>
            </w:r>
          </w:p>
        </w:tc>
        <w:tc>
          <w:tcPr>
            <w:tcW w:w="2460" w:type="dxa"/>
          </w:tcPr>
          <w:p w14:paraId="38EC72FA" w14:textId="0A4F45F0" w:rsidR="005774BB" w:rsidRPr="005774BB" w:rsidRDefault="005774BB"/>
        </w:tc>
      </w:tr>
      <w:tr w:rsidR="005774BB" w:rsidRPr="005774BB" w14:paraId="75C2334B" w14:textId="77777777" w:rsidTr="00250BB8">
        <w:trPr>
          <w:trHeight w:val="970"/>
        </w:trPr>
        <w:tc>
          <w:tcPr>
            <w:tcW w:w="880" w:type="dxa"/>
            <w:noWrap/>
            <w:hideMark/>
          </w:tcPr>
          <w:p w14:paraId="42F1C484" w14:textId="77777777" w:rsidR="005774BB" w:rsidRPr="005774BB" w:rsidRDefault="005774BB" w:rsidP="005774BB">
            <w:r w:rsidRPr="005774BB">
              <w:rPr>
                <w:rFonts w:hint="eastAsia"/>
              </w:rPr>
              <w:t>２３</w:t>
            </w:r>
          </w:p>
        </w:tc>
        <w:tc>
          <w:tcPr>
            <w:tcW w:w="7120" w:type="dxa"/>
            <w:hideMark/>
          </w:tcPr>
          <w:p w14:paraId="500CDBF0" w14:textId="77777777" w:rsidR="005774BB" w:rsidRPr="005774BB" w:rsidRDefault="005774BB" w:rsidP="005774BB">
            <w:r w:rsidRPr="005774BB">
              <w:rPr>
                <w:rFonts w:hint="eastAsia"/>
              </w:rPr>
              <w:t>古代ギリシアに源流をもち，近代ではグロティウスに始まる，国家が成立する以前，あるいは国家をこえて，人間の本性（理性）に根ざした普遍的な法を何というか。</w:t>
            </w:r>
          </w:p>
        </w:tc>
        <w:tc>
          <w:tcPr>
            <w:tcW w:w="2460" w:type="dxa"/>
          </w:tcPr>
          <w:p w14:paraId="185E53D1" w14:textId="1E3AC615" w:rsidR="005774BB" w:rsidRPr="005774BB" w:rsidRDefault="005774BB"/>
        </w:tc>
      </w:tr>
      <w:tr w:rsidR="005774BB" w:rsidRPr="005774BB" w14:paraId="0A7239AC" w14:textId="77777777" w:rsidTr="00250BB8">
        <w:trPr>
          <w:trHeight w:val="970"/>
        </w:trPr>
        <w:tc>
          <w:tcPr>
            <w:tcW w:w="880" w:type="dxa"/>
            <w:noWrap/>
            <w:hideMark/>
          </w:tcPr>
          <w:p w14:paraId="3636B131" w14:textId="77777777" w:rsidR="005774BB" w:rsidRPr="005774BB" w:rsidRDefault="005774BB" w:rsidP="005774BB">
            <w:r w:rsidRPr="005774BB">
              <w:rPr>
                <w:rFonts w:hint="eastAsia"/>
              </w:rPr>
              <w:t>２４</w:t>
            </w:r>
          </w:p>
        </w:tc>
        <w:tc>
          <w:tcPr>
            <w:tcW w:w="7120" w:type="dxa"/>
            <w:hideMark/>
          </w:tcPr>
          <w:p w14:paraId="6B3882D5" w14:textId="77777777" w:rsidR="005774BB" w:rsidRPr="005774BB" w:rsidRDefault="005774BB" w:rsidP="005774BB">
            <w:r w:rsidRPr="005774BB">
              <w:rPr>
                <w:rFonts w:hint="eastAsia"/>
              </w:rPr>
              <w:t>自然法に対置される概念で，立法機関などによって制定された法を何というか。</w:t>
            </w:r>
          </w:p>
        </w:tc>
        <w:tc>
          <w:tcPr>
            <w:tcW w:w="2460" w:type="dxa"/>
          </w:tcPr>
          <w:p w14:paraId="72002401" w14:textId="4FCDC874" w:rsidR="005774BB" w:rsidRPr="005774BB" w:rsidRDefault="005774BB"/>
        </w:tc>
      </w:tr>
      <w:tr w:rsidR="005774BB" w:rsidRPr="005774BB" w14:paraId="0388ADDB" w14:textId="77777777" w:rsidTr="00250BB8">
        <w:trPr>
          <w:trHeight w:val="970"/>
        </w:trPr>
        <w:tc>
          <w:tcPr>
            <w:tcW w:w="880" w:type="dxa"/>
            <w:noWrap/>
            <w:hideMark/>
          </w:tcPr>
          <w:p w14:paraId="5B1B1FF9" w14:textId="77777777" w:rsidR="005774BB" w:rsidRPr="005774BB" w:rsidRDefault="005774BB" w:rsidP="005774BB">
            <w:r w:rsidRPr="005774BB">
              <w:rPr>
                <w:rFonts w:hint="eastAsia"/>
              </w:rPr>
              <w:t>２５</w:t>
            </w:r>
          </w:p>
        </w:tc>
        <w:tc>
          <w:tcPr>
            <w:tcW w:w="7120" w:type="dxa"/>
            <w:hideMark/>
          </w:tcPr>
          <w:p w14:paraId="3AA67EE8" w14:textId="77777777" w:rsidR="005774BB" w:rsidRPr="005774BB" w:rsidRDefault="005774BB" w:rsidP="005774BB">
            <w:r w:rsidRPr="005774BB">
              <w:rPr>
                <w:rFonts w:hint="eastAsia"/>
              </w:rPr>
              <w:t>国家が成立するための必要要件で，国家の三要素と呼ばれるものは何か。</w:t>
            </w:r>
          </w:p>
        </w:tc>
        <w:tc>
          <w:tcPr>
            <w:tcW w:w="2460" w:type="dxa"/>
          </w:tcPr>
          <w:p w14:paraId="205F4FE4" w14:textId="248FE628" w:rsidR="005774BB" w:rsidRPr="005774BB" w:rsidRDefault="005774BB"/>
        </w:tc>
      </w:tr>
      <w:tr w:rsidR="005774BB" w:rsidRPr="005774BB" w14:paraId="7369D909" w14:textId="77777777" w:rsidTr="00250BB8">
        <w:trPr>
          <w:trHeight w:val="970"/>
        </w:trPr>
        <w:tc>
          <w:tcPr>
            <w:tcW w:w="880" w:type="dxa"/>
            <w:noWrap/>
            <w:hideMark/>
          </w:tcPr>
          <w:p w14:paraId="2D825DBC" w14:textId="77777777" w:rsidR="005774BB" w:rsidRPr="005774BB" w:rsidRDefault="005774BB" w:rsidP="005774BB">
            <w:r w:rsidRPr="005774BB">
              <w:rPr>
                <w:rFonts w:hint="eastAsia"/>
              </w:rPr>
              <w:t>２６</w:t>
            </w:r>
          </w:p>
        </w:tc>
        <w:tc>
          <w:tcPr>
            <w:tcW w:w="7120" w:type="dxa"/>
            <w:hideMark/>
          </w:tcPr>
          <w:p w14:paraId="7D52D175" w14:textId="77777777" w:rsidR="005774BB" w:rsidRPr="005774BB" w:rsidRDefault="005774BB" w:rsidP="005774BB">
            <w:r w:rsidRPr="005774BB">
              <w:rPr>
                <w:rFonts w:hint="eastAsia"/>
              </w:rPr>
              <w:t>著書『一般国家学』などにより「国家の三要素」を提示したドイツの法学者は誰か。</w:t>
            </w:r>
          </w:p>
        </w:tc>
        <w:tc>
          <w:tcPr>
            <w:tcW w:w="2460" w:type="dxa"/>
          </w:tcPr>
          <w:p w14:paraId="6D3A5F60" w14:textId="3F7D421B" w:rsidR="005774BB" w:rsidRPr="005774BB" w:rsidRDefault="005774BB"/>
        </w:tc>
      </w:tr>
      <w:tr w:rsidR="005774BB" w:rsidRPr="005774BB" w14:paraId="121B88EB" w14:textId="77777777" w:rsidTr="00250BB8">
        <w:trPr>
          <w:trHeight w:val="970"/>
        </w:trPr>
        <w:tc>
          <w:tcPr>
            <w:tcW w:w="880" w:type="dxa"/>
            <w:noWrap/>
            <w:hideMark/>
          </w:tcPr>
          <w:p w14:paraId="3EB83584" w14:textId="77777777" w:rsidR="005774BB" w:rsidRPr="005774BB" w:rsidRDefault="005774BB" w:rsidP="005774BB">
            <w:r w:rsidRPr="005774BB">
              <w:rPr>
                <w:rFonts w:hint="eastAsia"/>
              </w:rPr>
              <w:t>２７</w:t>
            </w:r>
          </w:p>
        </w:tc>
        <w:tc>
          <w:tcPr>
            <w:tcW w:w="7120" w:type="dxa"/>
            <w:hideMark/>
          </w:tcPr>
          <w:p w14:paraId="3BE9DD8C" w14:textId="77777777" w:rsidR="005774BB" w:rsidRPr="005774BB" w:rsidRDefault="005774BB" w:rsidP="005774BB">
            <w:r w:rsidRPr="005774BB">
              <w:rPr>
                <w:rFonts w:hint="eastAsia"/>
              </w:rPr>
              <w:t>国家がその支配下にある集団や国民に対して行使しうる最高絶対の権力で，外国からの干渉を排除し，その独立性を主張しうる権力を何というか。</w:t>
            </w:r>
          </w:p>
        </w:tc>
        <w:tc>
          <w:tcPr>
            <w:tcW w:w="2460" w:type="dxa"/>
          </w:tcPr>
          <w:p w14:paraId="15E52079" w14:textId="435DDAC7" w:rsidR="005774BB" w:rsidRPr="005774BB" w:rsidRDefault="005774BB"/>
        </w:tc>
      </w:tr>
      <w:tr w:rsidR="005774BB" w:rsidRPr="005774BB" w14:paraId="7DB99341" w14:textId="77777777" w:rsidTr="00250BB8">
        <w:trPr>
          <w:trHeight w:val="970"/>
        </w:trPr>
        <w:tc>
          <w:tcPr>
            <w:tcW w:w="880" w:type="dxa"/>
            <w:noWrap/>
            <w:hideMark/>
          </w:tcPr>
          <w:p w14:paraId="4560535F" w14:textId="77777777" w:rsidR="005774BB" w:rsidRPr="005774BB" w:rsidRDefault="005774BB" w:rsidP="005774BB">
            <w:r w:rsidRPr="005774BB">
              <w:rPr>
                <w:rFonts w:hint="eastAsia"/>
              </w:rPr>
              <w:t>２８</w:t>
            </w:r>
          </w:p>
        </w:tc>
        <w:tc>
          <w:tcPr>
            <w:tcW w:w="7120" w:type="dxa"/>
            <w:hideMark/>
          </w:tcPr>
          <w:p w14:paraId="1B6B3F9A" w14:textId="77777777" w:rsidR="005774BB" w:rsidRPr="005774BB" w:rsidRDefault="005774BB" w:rsidP="005774BB">
            <w:r w:rsidRPr="005774BB">
              <w:rPr>
                <w:rFonts w:hint="eastAsia"/>
              </w:rPr>
              <w:t>フランスの政治思想家で，その著書『国家論』（1576年）で，国家の主権の絶対性を主張したのは誰か。</w:t>
            </w:r>
          </w:p>
        </w:tc>
        <w:tc>
          <w:tcPr>
            <w:tcW w:w="2460" w:type="dxa"/>
          </w:tcPr>
          <w:p w14:paraId="7C73B37C" w14:textId="029EDD63" w:rsidR="005774BB" w:rsidRPr="005774BB" w:rsidRDefault="005774BB"/>
        </w:tc>
      </w:tr>
      <w:tr w:rsidR="005774BB" w:rsidRPr="005774BB" w14:paraId="70E864C2" w14:textId="77777777" w:rsidTr="00250BB8">
        <w:trPr>
          <w:trHeight w:val="970"/>
        </w:trPr>
        <w:tc>
          <w:tcPr>
            <w:tcW w:w="880" w:type="dxa"/>
            <w:noWrap/>
            <w:hideMark/>
          </w:tcPr>
          <w:p w14:paraId="53532484" w14:textId="77777777" w:rsidR="005774BB" w:rsidRPr="005774BB" w:rsidRDefault="005774BB" w:rsidP="005774BB">
            <w:r w:rsidRPr="005774BB">
              <w:rPr>
                <w:rFonts w:hint="eastAsia"/>
              </w:rPr>
              <w:t>２９</w:t>
            </w:r>
          </w:p>
        </w:tc>
        <w:tc>
          <w:tcPr>
            <w:tcW w:w="7120" w:type="dxa"/>
            <w:hideMark/>
          </w:tcPr>
          <w:p w14:paraId="37ACB831" w14:textId="77777777" w:rsidR="005774BB" w:rsidRPr="005774BB" w:rsidRDefault="005774BB" w:rsidP="005774BB">
            <w:r w:rsidRPr="005774BB">
              <w:rPr>
                <w:rFonts w:hint="eastAsia"/>
              </w:rPr>
              <w:t>ラスキらによって主張された，国家は他の社会集団に対して優越した絶対的支配権をもつものではなく，政治権力を委ねられた他の集団と同格の機能集団であるとする国家観を何というか。</w:t>
            </w:r>
          </w:p>
        </w:tc>
        <w:tc>
          <w:tcPr>
            <w:tcW w:w="2460" w:type="dxa"/>
          </w:tcPr>
          <w:p w14:paraId="7822FA47" w14:textId="239FD152" w:rsidR="005774BB" w:rsidRPr="005774BB" w:rsidRDefault="005774BB"/>
        </w:tc>
      </w:tr>
      <w:tr w:rsidR="005774BB" w:rsidRPr="005774BB" w14:paraId="7A07781A" w14:textId="77777777" w:rsidTr="00250BB8">
        <w:trPr>
          <w:trHeight w:val="970"/>
        </w:trPr>
        <w:tc>
          <w:tcPr>
            <w:tcW w:w="880" w:type="dxa"/>
            <w:noWrap/>
            <w:hideMark/>
          </w:tcPr>
          <w:p w14:paraId="1E6E6721" w14:textId="77777777" w:rsidR="005774BB" w:rsidRPr="005774BB" w:rsidRDefault="005774BB" w:rsidP="005774BB">
            <w:r w:rsidRPr="005774BB">
              <w:rPr>
                <w:rFonts w:hint="eastAsia"/>
              </w:rPr>
              <w:t>３０</w:t>
            </w:r>
          </w:p>
        </w:tc>
        <w:tc>
          <w:tcPr>
            <w:tcW w:w="7120" w:type="dxa"/>
            <w:hideMark/>
          </w:tcPr>
          <w:p w14:paraId="0C77322F" w14:textId="77777777" w:rsidR="005774BB" w:rsidRPr="005774BB" w:rsidRDefault="005774BB" w:rsidP="005774BB">
            <w:r w:rsidRPr="005774BB">
              <w:rPr>
                <w:rFonts w:hint="eastAsia"/>
              </w:rPr>
              <w:t>マルクスらによって主張された，国家の本質を支配階級が人民支配のためにつくり出した体制と考え，国家を人民に対する搾取や抑圧の機構と考える国家観を何というか。</w:t>
            </w:r>
          </w:p>
        </w:tc>
        <w:tc>
          <w:tcPr>
            <w:tcW w:w="2460" w:type="dxa"/>
          </w:tcPr>
          <w:p w14:paraId="53CCFCB4" w14:textId="452DECAA" w:rsidR="005774BB" w:rsidRPr="005774BB" w:rsidRDefault="005774BB"/>
        </w:tc>
      </w:tr>
      <w:tr w:rsidR="005774BB" w:rsidRPr="005774BB" w14:paraId="39ADED28" w14:textId="77777777" w:rsidTr="00250BB8">
        <w:trPr>
          <w:trHeight w:val="970"/>
        </w:trPr>
        <w:tc>
          <w:tcPr>
            <w:tcW w:w="880" w:type="dxa"/>
            <w:noWrap/>
            <w:hideMark/>
          </w:tcPr>
          <w:p w14:paraId="0B97812C" w14:textId="77777777" w:rsidR="005774BB" w:rsidRPr="005774BB" w:rsidRDefault="005774BB" w:rsidP="005774BB">
            <w:r w:rsidRPr="005774BB">
              <w:rPr>
                <w:rFonts w:hint="eastAsia"/>
              </w:rPr>
              <w:lastRenderedPageBreak/>
              <w:t>３１</w:t>
            </w:r>
          </w:p>
        </w:tc>
        <w:tc>
          <w:tcPr>
            <w:tcW w:w="7120" w:type="dxa"/>
            <w:hideMark/>
          </w:tcPr>
          <w:p w14:paraId="4E43350C" w14:textId="77777777" w:rsidR="005774BB" w:rsidRPr="005774BB" w:rsidRDefault="005774BB" w:rsidP="005774BB">
            <w:r w:rsidRPr="005774BB">
              <w:rPr>
                <w:rFonts w:hint="eastAsia"/>
              </w:rPr>
              <w:t>スペンサーらによって主張された，国家を一つの生命体と考え，個人は国家の部分で，国家のために機能を分担し，全体に奉仕するものとする学説を何というか。</w:t>
            </w:r>
          </w:p>
        </w:tc>
        <w:tc>
          <w:tcPr>
            <w:tcW w:w="2460" w:type="dxa"/>
          </w:tcPr>
          <w:p w14:paraId="0356F2D1" w14:textId="0DDD173E" w:rsidR="005774BB" w:rsidRPr="005774BB" w:rsidRDefault="005774BB"/>
        </w:tc>
      </w:tr>
      <w:tr w:rsidR="005774BB" w:rsidRPr="005774BB" w14:paraId="342DF5B8" w14:textId="77777777" w:rsidTr="00250BB8">
        <w:trPr>
          <w:trHeight w:val="970"/>
        </w:trPr>
        <w:tc>
          <w:tcPr>
            <w:tcW w:w="880" w:type="dxa"/>
            <w:noWrap/>
            <w:hideMark/>
          </w:tcPr>
          <w:p w14:paraId="606FD7F8" w14:textId="77777777" w:rsidR="005774BB" w:rsidRPr="005774BB" w:rsidRDefault="005774BB" w:rsidP="005774BB">
            <w:r w:rsidRPr="005774BB">
              <w:rPr>
                <w:rFonts w:hint="eastAsia"/>
              </w:rPr>
              <w:t>３２</w:t>
            </w:r>
          </w:p>
        </w:tc>
        <w:tc>
          <w:tcPr>
            <w:tcW w:w="7120" w:type="dxa"/>
            <w:hideMark/>
          </w:tcPr>
          <w:p w14:paraId="3DBD2707" w14:textId="77777777" w:rsidR="005774BB" w:rsidRPr="005774BB" w:rsidRDefault="005774BB" w:rsidP="005774BB">
            <w:r w:rsidRPr="005774BB">
              <w:rPr>
                <w:rFonts w:hint="eastAsia"/>
              </w:rPr>
              <w:t>イェリネックらによって主張された，国家そのものが主権者で，法的行為は機関が遂行すると考え，国家を法的な主体としての法人とする学説を何というか。</w:t>
            </w:r>
          </w:p>
        </w:tc>
        <w:tc>
          <w:tcPr>
            <w:tcW w:w="2460" w:type="dxa"/>
          </w:tcPr>
          <w:p w14:paraId="1C8EFA88" w14:textId="75D1650F" w:rsidR="005774BB" w:rsidRPr="005774BB" w:rsidRDefault="005774BB"/>
        </w:tc>
      </w:tr>
      <w:tr w:rsidR="005774BB" w:rsidRPr="005774BB" w14:paraId="4F594E44" w14:textId="77777777" w:rsidTr="00250BB8">
        <w:trPr>
          <w:trHeight w:val="970"/>
        </w:trPr>
        <w:tc>
          <w:tcPr>
            <w:tcW w:w="880" w:type="dxa"/>
            <w:noWrap/>
            <w:hideMark/>
          </w:tcPr>
          <w:p w14:paraId="6238642A" w14:textId="77777777" w:rsidR="005774BB" w:rsidRPr="005774BB" w:rsidRDefault="005774BB" w:rsidP="005774BB">
            <w:r w:rsidRPr="005774BB">
              <w:rPr>
                <w:rFonts w:hint="eastAsia"/>
              </w:rPr>
              <w:t>３３</w:t>
            </w:r>
          </w:p>
        </w:tc>
        <w:tc>
          <w:tcPr>
            <w:tcW w:w="7120" w:type="dxa"/>
            <w:hideMark/>
          </w:tcPr>
          <w:p w14:paraId="286794AC" w14:textId="77777777" w:rsidR="005774BB" w:rsidRPr="005774BB" w:rsidRDefault="005774BB" w:rsidP="005774BB">
            <w:r w:rsidRPr="005774BB">
              <w:rPr>
                <w:rFonts w:hint="eastAsia"/>
              </w:rPr>
              <w:t>21世紀の現代においては，環境破壊，戦争，貧困などの問題に対して，従来の国民国家の枠をこえた人類の協力で解決をめざす必要があるという，地球全体を一つの共同体とする現象や考え方を何というか。</w:t>
            </w:r>
          </w:p>
        </w:tc>
        <w:tc>
          <w:tcPr>
            <w:tcW w:w="2460" w:type="dxa"/>
          </w:tcPr>
          <w:p w14:paraId="28BF562A" w14:textId="7D1EF1D9" w:rsidR="005774BB" w:rsidRPr="005774BB" w:rsidRDefault="005774BB"/>
        </w:tc>
      </w:tr>
      <w:tr w:rsidR="005774BB" w:rsidRPr="005774BB" w14:paraId="74236486" w14:textId="77777777" w:rsidTr="00250BB8">
        <w:trPr>
          <w:trHeight w:val="970"/>
        </w:trPr>
        <w:tc>
          <w:tcPr>
            <w:tcW w:w="880" w:type="dxa"/>
            <w:noWrap/>
            <w:hideMark/>
          </w:tcPr>
          <w:p w14:paraId="301C6BB5" w14:textId="77777777" w:rsidR="005774BB" w:rsidRPr="005774BB" w:rsidRDefault="005774BB" w:rsidP="005774BB">
            <w:r w:rsidRPr="005774BB">
              <w:rPr>
                <w:rFonts w:hint="eastAsia"/>
              </w:rPr>
              <w:t>３４</w:t>
            </w:r>
          </w:p>
        </w:tc>
        <w:tc>
          <w:tcPr>
            <w:tcW w:w="7120" w:type="dxa"/>
            <w:hideMark/>
          </w:tcPr>
          <w:p w14:paraId="4D5CD2E6" w14:textId="77777777" w:rsidR="005774BB" w:rsidRPr="005774BB" w:rsidRDefault="005774BB" w:rsidP="005774BB">
            <w:r w:rsidRPr="005774BB">
              <w:rPr>
                <w:rFonts w:hint="eastAsia"/>
              </w:rPr>
              <w:t>経済，人権，安全保障などさまざまな分野において，従来の国家や民族の枠をこえて活動が行われる現象を何というか。</w:t>
            </w:r>
          </w:p>
        </w:tc>
        <w:tc>
          <w:tcPr>
            <w:tcW w:w="2460" w:type="dxa"/>
          </w:tcPr>
          <w:p w14:paraId="7D139AB7" w14:textId="27310659" w:rsidR="005774BB" w:rsidRPr="005774BB" w:rsidRDefault="005774BB"/>
        </w:tc>
      </w:tr>
      <w:tr w:rsidR="005774BB" w:rsidRPr="005774BB" w14:paraId="38415D72" w14:textId="77777777" w:rsidTr="00250BB8">
        <w:trPr>
          <w:trHeight w:val="970"/>
        </w:trPr>
        <w:tc>
          <w:tcPr>
            <w:tcW w:w="880" w:type="dxa"/>
            <w:noWrap/>
            <w:hideMark/>
          </w:tcPr>
          <w:p w14:paraId="0CD4673D" w14:textId="77777777" w:rsidR="005774BB" w:rsidRPr="005774BB" w:rsidRDefault="005774BB" w:rsidP="005774BB">
            <w:r w:rsidRPr="005774BB">
              <w:rPr>
                <w:rFonts w:hint="eastAsia"/>
              </w:rPr>
              <w:t>３５</w:t>
            </w:r>
          </w:p>
        </w:tc>
        <w:tc>
          <w:tcPr>
            <w:tcW w:w="7120" w:type="dxa"/>
            <w:hideMark/>
          </w:tcPr>
          <w:p w14:paraId="4B893AB1" w14:textId="77777777" w:rsidR="005774BB" w:rsidRPr="005774BB" w:rsidRDefault="005774BB" w:rsidP="005774BB">
            <w:r w:rsidRPr="005774BB">
              <w:rPr>
                <w:rFonts w:hint="eastAsia"/>
              </w:rPr>
              <w:t>政府や政府関連の機関ではなく，国家の枠をこえて人権保障，平和，環境などの分野で活躍している民間団体を何というか。</w:t>
            </w:r>
          </w:p>
        </w:tc>
        <w:tc>
          <w:tcPr>
            <w:tcW w:w="2460" w:type="dxa"/>
          </w:tcPr>
          <w:p w14:paraId="6A9D8698" w14:textId="1ECD4932" w:rsidR="005774BB" w:rsidRPr="005774BB" w:rsidRDefault="005774BB"/>
        </w:tc>
      </w:tr>
    </w:tbl>
    <w:p w14:paraId="1F9FA57D" w14:textId="5F379BE7" w:rsidR="00062E98" w:rsidRPr="005774BB" w:rsidRDefault="00062E98" w:rsidP="00515A77"/>
    <w:sectPr w:rsidR="00062E98" w:rsidRPr="005774BB" w:rsidSect="007630B2">
      <w:pgSz w:w="11906" w:h="16838" w:code="9"/>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ED"/>
    <w:rsid w:val="00062E98"/>
    <w:rsid w:val="00064076"/>
    <w:rsid w:val="001C16DD"/>
    <w:rsid w:val="00250BB8"/>
    <w:rsid w:val="002F63ED"/>
    <w:rsid w:val="004B24DE"/>
    <w:rsid w:val="00515A77"/>
    <w:rsid w:val="00547B04"/>
    <w:rsid w:val="005774BB"/>
    <w:rsid w:val="007630B2"/>
    <w:rsid w:val="00B0276D"/>
    <w:rsid w:val="00F91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530861"/>
  <w15:chartTrackingRefBased/>
  <w15:docId w15:val="{76EB3BBB-C740-4A91-A386-95F46F7EB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91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895253">
      <w:bodyDiv w:val="1"/>
      <w:marLeft w:val="0"/>
      <w:marRight w:val="0"/>
      <w:marTop w:val="0"/>
      <w:marBottom w:val="0"/>
      <w:divBdr>
        <w:top w:val="none" w:sz="0" w:space="0" w:color="auto"/>
        <w:left w:val="none" w:sz="0" w:space="0" w:color="auto"/>
        <w:bottom w:val="none" w:sz="0" w:space="0" w:color="auto"/>
        <w:right w:val="none" w:sz="0" w:space="0" w:color="auto"/>
      </w:divBdr>
    </w:div>
    <w:div w:id="545876661">
      <w:bodyDiv w:val="1"/>
      <w:marLeft w:val="0"/>
      <w:marRight w:val="0"/>
      <w:marTop w:val="0"/>
      <w:marBottom w:val="0"/>
      <w:divBdr>
        <w:top w:val="none" w:sz="0" w:space="0" w:color="auto"/>
        <w:left w:val="none" w:sz="0" w:space="0" w:color="auto"/>
        <w:bottom w:val="none" w:sz="0" w:space="0" w:color="auto"/>
        <w:right w:val="none" w:sz="0" w:space="0" w:color="auto"/>
      </w:divBdr>
    </w:div>
    <w:div w:id="822816113">
      <w:bodyDiv w:val="1"/>
      <w:marLeft w:val="0"/>
      <w:marRight w:val="0"/>
      <w:marTop w:val="0"/>
      <w:marBottom w:val="0"/>
      <w:divBdr>
        <w:top w:val="none" w:sz="0" w:space="0" w:color="auto"/>
        <w:left w:val="none" w:sz="0" w:space="0" w:color="auto"/>
        <w:bottom w:val="none" w:sz="0" w:space="0" w:color="auto"/>
        <w:right w:val="none" w:sz="0" w:space="0" w:color="auto"/>
      </w:divBdr>
    </w:div>
    <w:div w:id="148985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webma</dc:creator>
  <cp:keywords/>
  <dc:description/>
  <cp:lastModifiedBy>webmaster@shimizushoin.co.jp</cp:lastModifiedBy>
  <cp:revision>3</cp:revision>
  <dcterms:created xsi:type="dcterms:W3CDTF">2024-01-28T06:25:00Z</dcterms:created>
  <dcterms:modified xsi:type="dcterms:W3CDTF">2024-01-28T06:54:00Z</dcterms:modified>
</cp:coreProperties>
</file>